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33" w:rsidRDefault="005E6E33" w:rsidP="005E6E3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5E6E33" w:rsidRDefault="005E6E33" w:rsidP="005E6E3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26.11.2018r.</w:t>
      </w:r>
    </w:p>
    <w:p w:rsidR="005E6E33" w:rsidRDefault="005E6E33" w:rsidP="005E6E33">
      <w:pPr>
        <w:autoSpaceDE w:val="0"/>
        <w:autoSpaceDN w:val="0"/>
        <w:jc w:val="center"/>
        <w:rPr>
          <w:sz w:val="32"/>
          <w:szCs w:val="32"/>
        </w:rPr>
      </w:pPr>
    </w:p>
    <w:p w:rsidR="005E6E33" w:rsidRDefault="005E6E33" w:rsidP="005E6E33">
      <w:pPr>
        <w:autoSpaceDE w:val="0"/>
        <w:autoSpaceDN w:val="0"/>
        <w:spacing w:line="360" w:lineRule="auto"/>
        <w:jc w:val="right"/>
      </w:pPr>
    </w:p>
    <w:p w:rsidR="005E6E33" w:rsidRDefault="005E6E33" w:rsidP="005E6E33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2018r., poz. 2081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.), oraz art. 49 ustawy z dnia 14 czerwca 1960r. – Kodeks postępowania administracyjnego (Dz.U. z 2018r. poz. 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.);</w:t>
      </w:r>
    </w:p>
    <w:p w:rsidR="005E6E33" w:rsidRDefault="005E6E33" w:rsidP="005E6E33">
      <w:pPr>
        <w:pStyle w:val="Tekstpodstawowy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podaje do publicznej wiadomości informację, że został złożony wniosek przez </w:t>
      </w:r>
      <w:r>
        <w:rPr>
          <w:color w:val="000000"/>
          <w:sz w:val="24"/>
          <w:szCs w:val="24"/>
        </w:rPr>
        <w:t xml:space="preserve">inwestora: </w:t>
      </w:r>
    </w:p>
    <w:p w:rsidR="005E6E33" w:rsidRDefault="005E6E33" w:rsidP="005E6E33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 w:val="24"/>
          <w:szCs w:val="24"/>
        </w:rPr>
        <w:t>,,DPJ” JAKUBOWSKI Sp. J. , ul. Czarnowska 56, 26-065 Piekoszów; postępowanie w sprawie zmiany decyzji z dnia 23.02.2009r. znak: AB.I.7351/8/58/08 o zatwierdzeniu projektu budowlanego i udzieleniu pozwolenia na budowę stacji paliw wraz z pawilonem handlowym oraz wiatą nad stanowiskami tankowania pojazdów z instalacjami wewnętrznymi, wjazd i zjazd z drogi powiatowej, na działce nr 371/94 obręb 0027 Bukowa, gm. Krasocin.</w:t>
      </w:r>
    </w:p>
    <w:p w:rsidR="005E6E33" w:rsidRDefault="005E6E33" w:rsidP="005E6E33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5E6E33" w:rsidRDefault="005E6E33" w:rsidP="005E6E33">
      <w:pPr>
        <w:autoSpaceDE w:val="0"/>
        <w:autoSpaceDN w:val="0"/>
        <w:spacing w:line="276" w:lineRule="auto"/>
        <w:jc w:val="both"/>
      </w:pPr>
    </w:p>
    <w:p w:rsidR="005E6E33" w:rsidRDefault="005E6E33" w:rsidP="005E6E33">
      <w:pPr>
        <w:autoSpaceDE w:val="0"/>
        <w:autoSpaceDN w:val="0"/>
        <w:spacing w:line="276" w:lineRule="auto"/>
        <w:jc w:val="right"/>
      </w:pPr>
    </w:p>
    <w:p w:rsidR="005E6E33" w:rsidRDefault="005E6E33" w:rsidP="005E6E33">
      <w:pPr>
        <w:autoSpaceDE w:val="0"/>
        <w:autoSpaceDN w:val="0"/>
        <w:spacing w:line="276" w:lineRule="auto"/>
        <w:jc w:val="right"/>
      </w:pPr>
    </w:p>
    <w:p w:rsidR="005E6E33" w:rsidRDefault="005E6E33" w:rsidP="005E6E33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5E6E33" w:rsidRDefault="005E6E33" w:rsidP="005E6E33">
      <w:pPr>
        <w:spacing w:after="160" w:line="256" w:lineRule="auto"/>
        <w:ind w:firstLine="5670"/>
        <w:jc w:val="center"/>
      </w:pPr>
      <w:r>
        <w:t>Dariusz Czechowski</w:t>
      </w:r>
    </w:p>
    <w:p w:rsidR="005E6E33" w:rsidRDefault="005E6E33" w:rsidP="005E6E33">
      <w:pPr>
        <w:spacing w:after="160" w:line="256" w:lineRule="auto"/>
      </w:pPr>
      <w:bookmarkStart w:id="0" w:name="_GoBack"/>
      <w:bookmarkEnd w:id="0"/>
    </w:p>
    <w:sectPr w:rsidR="005E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33"/>
    <w:rsid w:val="00123A0F"/>
    <w:rsid w:val="00165EF7"/>
    <w:rsid w:val="005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161B-4ABD-4882-A1C7-6C0BDAD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5E6E3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6E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6E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6E3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2018-11-26T12:39:00Z</dcterms:created>
  <dcterms:modified xsi:type="dcterms:W3CDTF">2018-11-26T12:39:00Z</dcterms:modified>
</cp:coreProperties>
</file>