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AB" w:rsidRDefault="00FB6AAB" w:rsidP="00FB6AA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OBWIESZCZENIE</w:t>
      </w:r>
    </w:p>
    <w:p w:rsidR="00FB6AAB" w:rsidRDefault="00FB6AAB" w:rsidP="00FB6AAB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z dnia 22.08.2019 </w:t>
      </w:r>
    </w:p>
    <w:p w:rsidR="00FB6AAB" w:rsidRDefault="00FB6AAB" w:rsidP="00FB6AAB">
      <w:pPr>
        <w:jc w:val="center"/>
        <w:rPr>
          <w:b/>
          <w:sz w:val="40"/>
          <w:szCs w:val="40"/>
        </w:rPr>
      </w:pPr>
    </w:p>
    <w:p w:rsidR="00FB6AAB" w:rsidRPr="00FB6AAB" w:rsidRDefault="00FB6AAB" w:rsidP="00FB6AAB">
      <w:pPr>
        <w:pStyle w:val="Tekstpodstawowy2"/>
        <w:rPr>
          <w:sz w:val="28"/>
          <w:szCs w:val="28"/>
        </w:rPr>
      </w:pPr>
      <w:r w:rsidRPr="00FB6AAB">
        <w:rPr>
          <w:sz w:val="28"/>
          <w:szCs w:val="28"/>
        </w:rPr>
        <w:t xml:space="preserve"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Dz.U. z 2018r., poz. 2096 </w:t>
      </w:r>
      <w:proofErr w:type="spellStart"/>
      <w:r w:rsidRPr="00FB6AAB">
        <w:rPr>
          <w:sz w:val="28"/>
          <w:szCs w:val="28"/>
        </w:rPr>
        <w:t>t.j</w:t>
      </w:r>
      <w:proofErr w:type="spellEnd"/>
      <w:r w:rsidRPr="00FB6AAB">
        <w:rPr>
          <w:sz w:val="28"/>
          <w:szCs w:val="28"/>
        </w:rPr>
        <w:t>. ze zm.)</w:t>
      </w:r>
    </w:p>
    <w:p w:rsidR="00FB6AAB" w:rsidRPr="00FB6AAB" w:rsidRDefault="00FB6AAB" w:rsidP="00FB6AAB">
      <w:pPr>
        <w:pStyle w:val="Tekstpodstawowy"/>
        <w:ind w:firstLine="709"/>
        <w:jc w:val="both"/>
        <w:rPr>
          <w:sz w:val="28"/>
          <w:szCs w:val="28"/>
        </w:rPr>
      </w:pPr>
      <w:r w:rsidRPr="00FB6AAB">
        <w:rPr>
          <w:sz w:val="28"/>
          <w:szCs w:val="28"/>
        </w:rPr>
        <w:t>podaje do publicznej wiadomości informację, iż wydana została decyzja dla  PCWO ENERGY PROJEKT Sp. z o.o., ul. św. Leonarda 9, 25-311 Kielce</w:t>
      </w:r>
    </w:p>
    <w:p w:rsidR="00FB6AAB" w:rsidRPr="00FB6AAB" w:rsidRDefault="00FB6AAB" w:rsidP="00FB6AAB">
      <w:pPr>
        <w:pStyle w:val="Tekstpodstawowy"/>
        <w:ind w:firstLine="709"/>
        <w:jc w:val="both"/>
        <w:rPr>
          <w:sz w:val="28"/>
          <w:szCs w:val="28"/>
        </w:rPr>
      </w:pPr>
      <w:r w:rsidRPr="00FB6AAB">
        <w:rPr>
          <w:sz w:val="28"/>
          <w:szCs w:val="28"/>
        </w:rPr>
        <w:t xml:space="preserve"> o zatwierdzeniu projektu budowlanego i udzieleniu pozwolenia na budowę obejmującą: budowę farmy fotowoltaicznej „Międzylesie B” o mocy 0,999 MW, na terenie obejmującym działki nr 492/1 i 495 obręb 0018 Międzylesie, jednostka ew. Włoszczowa – obszar wiejski. </w:t>
      </w:r>
    </w:p>
    <w:p w:rsidR="00FB6AAB" w:rsidRPr="00FB6AAB" w:rsidRDefault="00FB6AAB" w:rsidP="00FB6AAB">
      <w:pPr>
        <w:ind w:firstLine="708"/>
        <w:jc w:val="both"/>
        <w:rPr>
          <w:sz w:val="28"/>
          <w:szCs w:val="28"/>
        </w:rPr>
      </w:pPr>
      <w:r w:rsidRPr="00FB6AAB">
        <w:rPr>
          <w:sz w:val="28"/>
          <w:szCs w:val="28"/>
        </w:rPr>
        <w:t>Zainteresowani mogą składać wnioski i uwagi w urzędzie Starostwa we Włoszczowie, ul. Wiśniowa 10, pokój nr 307 w terminie 14 dni od dnia ukazania się niniejszego obwieszczenia stosownie do art.10 Kpa.</w:t>
      </w:r>
    </w:p>
    <w:p w:rsidR="00FB6AAB" w:rsidRPr="00FB6AAB" w:rsidRDefault="00FB6AAB" w:rsidP="00FB6AAB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FB6AAB" w:rsidRPr="00FB6AAB" w:rsidRDefault="00FB6AAB" w:rsidP="00FB6AAB">
      <w:pPr>
        <w:ind w:left="4248" w:firstLine="708"/>
        <w:jc w:val="both"/>
        <w:rPr>
          <w:sz w:val="28"/>
          <w:szCs w:val="28"/>
        </w:rPr>
      </w:pPr>
    </w:p>
    <w:p w:rsidR="00FB6AAB" w:rsidRPr="00FB6AAB" w:rsidRDefault="00FB6AAB" w:rsidP="00FB6AAB">
      <w:pPr>
        <w:ind w:left="4248" w:firstLine="708"/>
        <w:jc w:val="both"/>
        <w:rPr>
          <w:sz w:val="28"/>
          <w:szCs w:val="28"/>
        </w:rPr>
      </w:pPr>
      <w:r w:rsidRPr="00FB6AAB">
        <w:rPr>
          <w:sz w:val="28"/>
          <w:szCs w:val="28"/>
        </w:rPr>
        <w:t xml:space="preserve">   Starosta Włoszczowski</w:t>
      </w:r>
    </w:p>
    <w:p w:rsidR="00FB6AAB" w:rsidRPr="00FB6AAB" w:rsidRDefault="00FB6AAB" w:rsidP="00FB6AAB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 w:rsidRPr="00FB6AAB">
        <w:rPr>
          <w:rFonts w:ascii="Times New Roman" w:hAnsi="Times New Roman" w:cs="Times New Roman"/>
          <w:i w:val="0"/>
          <w:sz w:val="28"/>
          <w:szCs w:val="28"/>
        </w:rPr>
        <w:t>Dariusz Czechowski</w:t>
      </w:r>
    </w:p>
    <w:p w:rsidR="00FB6AAB" w:rsidRDefault="00FB6AAB" w:rsidP="00FB6AAB">
      <w:pPr>
        <w:rPr>
          <w:sz w:val="28"/>
          <w:szCs w:val="28"/>
        </w:rPr>
      </w:pPr>
    </w:p>
    <w:p w:rsidR="00FB6AAB" w:rsidRDefault="00FB6AAB" w:rsidP="00FB6AAB">
      <w:pPr>
        <w:rPr>
          <w:sz w:val="28"/>
          <w:szCs w:val="28"/>
        </w:rPr>
      </w:pPr>
    </w:p>
    <w:p w:rsidR="00FB6AAB" w:rsidRDefault="00FB6AAB" w:rsidP="002E1C78">
      <w:pPr>
        <w:jc w:val="center"/>
        <w:rPr>
          <w:b/>
          <w:sz w:val="56"/>
          <w:szCs w:val="56"/>
        </w:rPr>
      </w:pPr>
    </w:p>
    <w:p w:rsidR="00AC6E3D" w:rsidRDefault="00AC6E3D" w:rsidP="00AC6E3D">
      <w:pPr>
        <w:spacing w:after="160" w:line="259" w:lineRule="auto"/>
      </w:pPr>
    </w:p>
    <w:sectPr w:rsidR="00AC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3D"/>
    <w:rsid w:val="00123A0F"/>
    <w:rsid w:val="00165EF7"/>
    <w:rsid w:val="002E1C78"/>
    <w:rsid w:val="00AC6E3D"/>
    <w:rsid w:val="00FB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D00A3-9F76-481D-9686-E817F82D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1C7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AC6E3D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C6E3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C6E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C6E3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E1C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1C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E1C7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adziubek</cp:lastModifiedBy>
  <cp:revision>3</cp:revision>
  <dcterms:created xsi:type="dcterms:W3CDTF">2019-08-13T07:52:00Z</dcterms:created>
  <dcterms:modified xsi:type="dcterms:W3CDTF">2019-08-22T10:52:00Z</dcterms:modified>
</cp:coreProperties>
</file>