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07D" w:rsidRPr="00D113A2" w:rsidRDefault="007D1955" w:rsidP="00DE435C">
      <w:pPr>
        <w:jc w:val="right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  <w:r w:rsidRPr="00D113A2">
        <w:rPr>
          <w:rFonts w:ascii="Times New Roman" w:hAnsi="Times New Roman"/>
          <w:sz w:val="24"/>
          <w:szCs w:val="24"/>
        </w:rPr>
        <w:t>Włoszczowa</w:t>
      </w:r>
      <w:r w:rsidR="0035311B">
        <w:rPr>
          <w:rFonts w:ascii="Times New Roman" w:hAnsi="Times New Roman"/>
          <w:sz w:val="24"/>
          <w:szCs w:val="24"/>
        </w:rPr>
        <w:t>, dnia 15</w:t>
      </w:r>
      <w:r w:rsidR="00C569FB">
        <w:rPr>
          <w:rFonts w:ascii="Times New Roman" w:hAnsi="Times New Roman"/>
          <w:sz w:val="24"/>
          <w:szCs w:val="24"/>
        </w:rPr>
        <w:t>.</w:t>
      </w:r>
      <w:r w:rsidR="0035311B">
        <w:rPr>
          <w:rFonts w:ascii="Times New Roman" w:hAnsi="Times New Roman"/>
          <w:sz w:val="24"/>
          <w:szCs w:val="24"/>
        </w:rPr>
        <w:t>03.2022</w:t>
      </w:r>
      <w:r w:rsidR="001C33AA" w:rsidRPr="00D113A2">
        <w:rPr>
          <w:rFonts w:ascii="Times New Roman" w:hAnsi="Times New Roman"/>
          <w:sz w:val="24"/>
          <w:szCs w:val="24"/>
        </w:rPr>
        <w:t>r.</w:t>
      </w:r>
    </w:p>
    <w:p w:rsidR="00DC0C91" w:rsidRDefault="0035311B" w:rsidP="0035311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Znak: GKN.6620.3.9.2022</w:t>
      </w:r>
      <w:r w:rsidR="00C569FB">
        <w:rPr>
          <w:rFonts w:ascii="Times New Roman" w:hAnsi="Times New Roman"/>
          <w:sz w:val="24"/>
          <w:szCs w:val="24"/>
        </w:rPr>
        <w:t>.EL</w:t>
      </w:r>
    </w:p>
    <w:p w:rsidR="00C569FB" w:rsidRPr="00D113A2" w:rsidRDefault="00C569FB" w:rsidP="007D195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B7A46" w:rsidRPr="00DF22F2" w:rsidRDefault="005E1261" w:rsidP="00F37787">
      <w:pPr>
        <w:pStyle w:val="Nagwek1"/>
        <w:ind w:left="708" w:right="423" w:firstLine="708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/>
          <w:b/>
          <w:sz w:val="36"/>
          <w:szCs w:val="36"/>
        </w:rPr>
        <w:t>OBWIESZCZENIE</w:t>
      </w:r>
    </w:p>
    <w:p w:rsidR="00DF22F2" w:rsidRPr="00DF22F2" w:rsidRDefault="00DF22F2" w:rsidP="00DF22F2"/>
    <w:p w:rsidR="0012240B" w:rsidRDefault="00F37787" w:rsidP="0035311B">
      <w:pPr>
        <w:spacing w:line="24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DF22F2">
        <w:rPr>
          <w:rFonts w:asciiTheme="majorBidi" w:hAnsiTheme="majorBidi" w:cstheme="majorBidi"/>
          <w:sz w:val="24"/>
          <w:szCs w:val="24"/>
        </w:rPr>
        <w:t>W związku z prowadzonym przez tutejszy organ postępowaniem</w:t>
      </w:r>
      <w:r w:rsidR="00967353" w:rsidRPr="00DF22F2">
        <w:rPr>
          <w:rFonts w:asciiTheme="majorBidi" w:hAnsiTheme="majorBidi" w:cstheme="majorBidi"/>
          <w:sz w:val="24"/>
          <w:szCs w:val="24"/>
        </w:rPr>
        <w:t xml:space="preserve"> administracyjnym </w:t>
      </w:r>
      <w:r w:rsidRPr="00DF22F2">
        <w:rPr>
          <w:rFonts w:asciiTheme="majorBidi" w:hAnsiTheme="majorBidi" w:cstheme="majorBidi"/>
          <w:sz w:val="24"/>
          <w:szCs w:val="24"/>
        </w:rPr>
        <w:t xml:space="preserve"> </w:t>
      </w:r>
      <w:r w:rsidR="00967353" w:rsidRPr="00DF22F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</w:t>
      </w:r>
      <w:r w:rsidR="0035311B">
        <w:rPr>
          <w:rFonts w:asciiTheme="majorBidi" w:hAnsiTheme="majorBidi" w:cstheme="majorBidi"/>
          <w:sz w:val="24"/>
          <w:szCs w:val="24"/>
        </w:rPr>
        <w:t>znak: GKN.6620.3.9.2022</w:t>
      </w:r>
      <w:r w:rsidRPr="00DF22F2">
        <w:rPr>
          <w:rFonts w:asciiTheme="majorBidi" w:hAnsiTheme="majorBidi" w:cstheme="majorBidi"/>
          <w:sz w:val="24"/>
          <w:szCs w:val="24"/>
        </w:rPr>
        <w:t>.EL</w:t>
      </w:r>
      <w:r w:rsidR="0035311B" w:rsidRPr="0035311B">
        <w:rPr>
          <w:rFonts w:asciiTheme="majorBidi" w:hAnsiTheme="majorBidi" w:cstheme="majorBidi"/>
          <w:sz w:val="24"/>
          <w:szCs w:val="24"/>
        </w:rPr>
        <w:t xml:space="preserve"> </w:t>
      </w:r>
      <w:r w:rsidR="0035311B" w:rsidRPr="00E60A93">
        <w:rPr>
          <w:rFonts w:asciiTheme="majorBidi" w:hAnsiTheme="majorBidi" w:cstheme="majorBidi"/>
          <w:sz w:val="24"/>
          <w:szCs w:val="24"/>
        </w:rPr>
        <w:t xml:space="preserve">w sprawie aktualizacji ewidencji gruntów i budynków prowadzonej dla </w:t>
      </w:r>
      <w:r w:rsidR="0035311B">
        <w:rPr>
          <w:rFonts w:asciiTheme="majorBidi" w:hAnsiTheme="majorBidi" w:cstheme="majorBidi"/>
          <w:sz w:val="24"/>
          <w:szCs w:val="24"/>
        </w:rPr>
        <w:t>działek nr 198, nr 211, nr 260 położonych</w:t>
      </w:r>
      <w:r w:rsidR="0035311B" w:rsidRPr="00E60A93">
        <w:rPr>
          <w:rFonts w:asciiTheme="majorBidi" w:hAnsiTheme="majorBidi" w:cstheme="majorBidi"/>
          <w:sz w:val="24"/>
          <w:szCs w:val="24"/>
        </w:rPr>
        <w:t xml:space="preserve"> w obrębie ewidencyjnym </w:t>
      </w:r>
      <w:r w:rsidR="0035311B">
        <w:rPr>
          <w:rFonts w:asciiTheme="majorBidi" w:hAnsiTheme="majorBidi" w:cstheme="majorBidi"/>
          <w:sz w:val="24"/>
          <w:szCs w:val="24"/>
        </w:rPr>
        <w:t xml:space="preserve">Mieczyn gminy Krasocin polegającym </w:t>
      </w:r>
      <w:r w:rsidR="0035311B" w:rsidRPr="00E60A93">
        <w:rPr>
          <w:rFonts w:asciiTheme="majorBidi" w:hAnsiTheme="majorBidi" w:cstheme="majorBidi"/>
          <w:sz w:val="24"/>
          <w:szCs w:val="24"/>
        </w:rPr>
        <w:t>na wykazan</w:t>
      </w:r>
      <w:r w:rsidR="0035311B">
        <w:rPr>
          <w:rFonts w:asciiTheme="majorBidi" w:hAnsiTheme="majorBidi" w:cstheme="majorBidi"/>
          <w:sz w:val="24"/>
          <w:szCs w:val="24"/>
        </w:rPr>
        <w:t>iu w ewidencji gruntów i budynków</w:t>
      </w:r>
      <w:r w:rsidR="0035311B" w:rsidRPr="00E60A93">
        <w:rPr>
          <w:rFonts w:asciiTheme="majorBidi" w:hAnsiTheme="majorBidi" w:cstheme="majorBidi"/>
          <w:sz w:val="24"/>
          <w:szCs w:val="24"/>
        </w:rPr>
        <w:t xml:space="preserve"> </w:t>
      </w:r>
      <w:r w:rsidR="0035311B">
        <w:rPr>
          <w:rFonts w:asciiTheme="majorBidi" w:hAnsiTheme="majorBidi" w:cstheme="majorBidi"/>
          <w:sz w:val="24"/>
          <w:szCs w:val="24"/>
        </w:rPr>
        <w:t xml:space="preserve">władających                     </w:t>
      </w:r>
      <w:r w:rsidR="0035311B" w:rsidRPr="00E60A93">
        <w:rPr>
          <w:rFonts w:asciiTheme="majorBidi" w:hAnsiTheme="majorBidi" w:cstheme="majorBidi"/>
          <w:sz w:val="24"/>
          <w:szCs w:val="24"/>
        </w:rPr>
        <w:t>na zasadach sa</w:t>
      </w:r>
      <w:r w:rsidR="0035311B">
        <w:rPr>
          <w:rFonts w:asciiTheme="majorBidi" w:hAnsiTheme="majorBidi" w:cstheme="majorBidi"/>
          <w:sz w:val="24"/>
          <w:szCs w:val="24"/>
        </w:rPr>
        <w:t>moistnego w/w działkami</w:t>
      </w:r>
      <w:r w:rsidRPr="00DF22F2">
        <w:rPr>
          <w:rFonts w:asciiTheme="majorBidi" w:hAnsiTheme="majorBidi" w:cstheme="majorBidi"/>
          <w:sz w:val="24"/>
          <w:szCs w:val="24"/>
        </w:rPr>
        <w:t xml:space="preserve"> </w:t>
      </w:r>
      <w:r w:rsidR="00D113A2" w:rsidRPr="00DF22F2">
        <w:rPr>
          <w:rFonts w:asciiTheme="majorBidi" w:hAnsiTheme="majorBidi" w:cstheme="majorBidi"/>
          <w:sz w:val="24"/>
          <w:szCs w:val="24"/>
        </w:rPr>
        <w:t>i</w:t>
      </w:r>
      <w:r w:rsidR="00E848C1" w:rsidRPr="00DF22F2">
        <w:rPr>
          <w:rFonts w:asciiTheme="majorBidi" w:hAnsiTheme="majorBidi" w:cstheme="majorBidi"/>
          <w:sz w:val="24"/>
          <w:szCs w:val="24"/>
        </w:rPr>
        <w:t>nformuję</w:t>
      </w:r>
      <w:r w:rsidR="00733E18" w:rsidRPr="00DF22F2">
        <w:rPr>
          <w:rFonts w:asciiTheme="majorBidi" w:hAnsiTheme="majorBidi" w:cstheme="majorBidi"/>
          <w:sz w:val="24"/>
          <w:szCs w:val="24"/>
        </w:rPr>
        <w:t>,</w:t>
      </w:r>
      <w:r w:rsidR="0012240B">
        <w:rPr>
          <w:rFonts w:asciiTheme="majorBidi" w:hAnsiTheme="majorBidi" w:cstheme="majorBidi"/>
          <w:sz w:val="24"/>
          <w:szCs w:val="24"/>
        </w:rPr>
        <w:t xml:space="preserve"> </w:t>
      </w:r>
      <w:r w:rsidR="00733E18" w:rsidRPr="00DF22F2">
        <w:rPr>
          <w:rFonts w:asciiTheme="majorBidi" w:hAnsiTheme="majorBidi" w:cstheme="majorBidi"/>
          <w:sz w:val="24"/>
          <w:szCs w:val="24"/>
        </w:rPr>
        <w:t>że</w:t>
      </w:r>
      <w:r w:rsidR="00E848C1" w:rsidRPr="00DF22F2">
        <w:rPr>
          <w:rFonts w:asciiTheme="majorBidi" w:hAnsiTheme="majorBidi" w:cstheme="majorBidi"/>
          <w:sz w:val="24"/>
          <w:szCs w:val="24"/>
        </w:rPr>
        <w:t xml:space="preserve"> na podstawie</w:t>
      </w:r>
      <w:r w:rsidR="00D113A2" w:rsidRPr="00DF22F2">
        <w:rPr>
          <w:rFonts w:asciiTheme="majorBidi" w:hAnsiTheme="majorBidi" w:cstheme="majorBidi"/>
          <w:sz w:val="24"/>
          <w:szCs w:val="24"/>
        </w:rPr>
        <w:t xml:space="preserve"> </w:t>
      </w:r>
      <w:r w:rsidR="00E72E7B" w:rsidRPr="00DF22F2">
        <w:rPr>
          <w:rFonts w:asciiTheme="majorBidi" w:hAnsiTheme="majorBidi" w:cstheme="majorBidi"/>
          <w:sz w:val="24"/>
          <w:szCs w:val="24"/>
        </w:rPr>
        <w:t xml:space="preserve">art. 89 § 2 ustawy z dnia 14 czerwca 1960 roku Kodeks postępowania administracyjnego </w:t>
      </w:r>
      <w:r w:rsidRPr="00DF22F2">
        <w:rPr>
          <w:rFonts w:asciiTheme="majorBidi" w:hAnsiTheme="majorBidi" w:cstheme="majorBidi"/>
          <w:sz w:val="24"/>
          <w:szCs w:val="24"/>
        </w:rPr>
        <w:t>(t.j. Dz.</w:t>
      </w:r>
      <w:r w:rsidR="00967353" w:rsidRPr="00DF22F2">
        <w:rPr>
          <w:rFonts w:asciiTheme="majorBidi" w:hAnsiTheme="majorBidi" w:cstheme="majorBidi"/>
          <w:sz w:val="24"/>
          <w:szCs w:val="24"/>
        </w:rPr>
        <w:t xml:space="preserve"> U. z 2021 r. poz. 735</w:t>
      </w:r>
      <w:r w:rsidR="0012240B">
        <w:rPr>
          <w:rFonts w:asciiTheme="majorBidi" w:hAnsiTheme="majorBidi" w:cstheme="majorBidi"/>
          <w:sz w:val="24"/>
          <w:szCs w:val="24"/>
        </w:rPr>
        <w:t xml:space="preserve"> z późn. Zm.</w:t>
      </w:r>
      <w:r w:rsidR="00967353" w:rsidRPr="00DF22F2">
        <w:rPr>
          <w:rFonts w:asciiTheme="majorBidi" w:hAnsiTheme="majorBidi" w:cstheme="majorBidi"/>
          <w:sz w:val="24"/>
          <w:szCs w:val="24"/>
        </w:rPr>
        <w:t>)</w:t>
      </w:r>
      <w:r w:rsidR="00E72E7B" w:rsidRPr="00DF22F2">
        <w:rPr>
          <w:rFonts w:asciiTheme="majorBidi" w:hAnsiTheme="majorBidi" w:cstheme="majorBidi"/>
          <w:sz w:val="24"/>
          <w:szCs w:val="24"/>
        </w:rPr>
        <w:t xml:space="preserve"> organ powinien przeprowadzić rozprawę, gdy zachodzi potrzeba uzgodnienia interesów s</w:t>
      </w:r>
      <w:r w:rsidR="0035311B">
        <w:rPr>
          <w:rFonts w:asciiTheme="majorBidi" w:hAnsiTheme="majorBidi" w:cstheme="majorBidi"/>
          <w:sz w:val="24"/>
          <w:szCs w:val="24"/>
        </w:rPr>
        <w:t>tron oraz gdy jest to potrzebne</w:t>
      </w:r>
      <w:r w:rsidR="0012240B">
        <w:rPr>
          <w:rFonts w:asciiTheme="majorBidi" w:hAnsiTheme="majorBidi" w:cstheme="majorBidi"/>
          <w:sz w:val="24"/>
          <w:szCs w:val="24"/>
        </w:rPr>
        <w:t xml:space="preserve"> </w:t>
      </w:r>
      <w:r w:rsidR="00E72E7B" w:rsidRPr="00DF22F2">
        <w:rPr>
          <w:rFonts w:asciiTheme="majorBidi" w:hAnsiTheme="majorBidi" w:cstheme="majorBidi"/>
          <w:sz w:val="24"/>
          <w:szCs w:val="24"/>
        </w:rPr>
        <w:t xml:space="preserve">dla wyjaśnienia sprawy przy udziale świadków </w:t>
      </w:r>
      <w:r w:rsidR="0035311B"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="00E72E7B" w:rsidRPr="00DF22F2">
        <w:rPr>
          <w:rFonts w:asciiTheme="majorBidi" w:hAnsiTheme="majorBidi" w:cstheme="majorBidi"/>
          <w:sz w:val="24"/>
          <w:szCs w:val="24"/>
        </w:rPr>
        <w:t xml:space="preserve">lub biegłych albo w drodze oględzin. </w:t>
      </w:r>
    </w:p>
    <w:p w:rsidR="00E72E7B" w:rsidRPr="00DF22F2" w:rsidRDefault="00E72E7B" w:rsidP="0012240B">
      <w:pPr>
        <w:spacing w:line="24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DF22F2">
        <w:rPr>
          <w:rFonts w:asciiTheme="majorBidi" w:hAnsiTheme="majorBidi" w:cstheme="majorBidi"/>
          <w:sz w:val="24"/>
          <w:szCs w:val="24"/>
        </w:rPr>
        <w:t xml:space="preserve">W związku z powyższym na podstawie art. 89, 90 i 91 ustawy dnia 14 czerwca 1960 roku Kodeks postępowania administracyjnego dnia 14 czerwca 1960 roku Kodeks postępowania administracyjnego </w:t>
      </w:r>
    </w:p>
    <w:p w:rsidR="00E72E7B" w:rsidRPr="00DF22F2" w:rsidRDefault="00E72E7B" w:rsidP="00E72E7B">
      <w:pPr>
        <w:spacing w:line="24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F22F2">
        <w:rPr>
          <w:rFonts w:asciiTheme="majorBidi" w:hAnsiTheme="majorBidi" w:cstheme="majorBidi"/>
          <w:sz w:val="28"/>
          <w:szCs w:val="28"/>
        </w:rPr>
        <w:t xml:space="preserve"> </w:t>
      </w:r>
    </w:p>
    <w:p w:rsidR="00F37787" w:rsidRPr="00DF22F2" w:rsidRDefault="00F37787" w:rsidP="00F37787">
      <w:pPr>
        <w:spacing w:line="240" w:lineRule="auto"/>
        <w:ind w:firstLine="708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F22F2">
        <w:rPr>
          <w:rFonts w:asciiTheme="majorBidi" w:hAnsiTheme="majorBidi" w:cstheme="majorBidi"/>
          <w:b/>
          <w:bCs/>
          <w:sz w:val="28"/>
          <w:szCs w:val="28"/>
        </w:rPr>
        <w:t>ustalam termin rozprawy administracyjnej</w:t>
      </w:r>
    </w:p>
    <w:p w:rsidR="00A6325E" w:rsidRPr="00DF22F2" w:rsidRDefault="00A6325E" w:rsidP="00E72E7B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37787" w:rsidRPr="00DF22F2" w:rsidRDefault="0035311B" w:rsidP="00F3778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na dzień 20-04</w:t>
      </w:r>
      <w:r w:rsidR="0012240B">
        <w:rPr>
          <w:rFonts w:asciiTheme="majorBidi" w:hAnsiTheme="majorBidi" w:cstheme="majorBidi"/>
          <w:b/>
          <w:bCs/>
          <w:sz w:val="28"/>
          <w:szCs w:val="28"/>
        </w:rPr>
        <w:t>-2022</w:t>
      </w:r>
      <w:r w:rsidR="00F37787" w:rsidRPr="00DF22F2">
        <w:rPr>
          <w:rFonts w:asciiTheme="majorBidi" w:hAnsiTheme="majorBidi" w:cstheme="majorBidi"/>
          <w:b/>
          <w:bCs/>
          <w:sz w:val="28"/>
          <w:szCs w:val="28"/>
        </w:rPr>
        <w:t xml:space="preserve"> roku o godzinie 10.00 w pokoju Nr 203 Starostwa Powiatowego we Włoszczowie, ul. Wiśniowa 10.</w:t>
      </w:r>
    </w:p>
    <w:p w:rsidR="003544D2" w:rsidRPr="00DF22F2" w:rsidRDefault="003544D2" w:rsidP="00A6325E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E72E7B" w:rsidRPr="00DF22F2" w:rsidRDefault="00E72E7B" w:rsidP="0012240B">
      <w:pPr>
        <w:spacing w:line="24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DF22F2">
        <w:rPr>
          <w:rFonts w:asciiTheme="majorBidi" w:hAnsiTheme="majorBidi" w:cstheme="majorBidi"/>
          <w:sz w:val="24"/>
          <w:szCs w:val="24"/>
        </w:rPr>
        <w:t>Zgodnie z art. 90 § 2 pkt. 1 i 2 Kpa wzywa się strony do złożenia przed rozprawą wyjaśnień, dokumentów i innych dowodów potwierdzający fakt władania przedmiotową nieruchomością oraz stawienia się na rozprawę osobiści</w:t>
      </w:r>
      <w:r w:rsidR="00560B7E" w:rsidRPr="00DF22F2">
        <w:rPr>
          <w:rFonts w:asciiTheme="majorBidi" w:hAnsiTheme="majorBidi" w:cstheme="majorBidi"/>
          <w:sz w:val="24"/>
          <w:szCs w:val="24"/>
        </w:rPr>
        <w:t>e</w:t>
      </w:r>
      <w:r w:rsidRPr="00DF22F2">
        <w:rPr>
          <w:rFonts w:asciiTheme="majorBidi" w:hAnsiTheme="majorBidi" w:cstheme="majorBidi"/>
          <w:sz w:val="24"/>
          <w:szCs w:val="24"/>
        </w:rPr>
        <w:t xml:space="preserve"> lub przed przedstawicieli </w:t>
      </w:r>
      <w:r w:rsidR="0012240B"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 w:rsidRPr="00DF22F2">
        <w:rPr>
          <w:rFonts w:asciiTheme="majorBidi" w:hAnsiTheme="majorBidi" w:cstheme="majorBidi"/>
          <w:sz w:val="24"/>
          <w:szCs w:val="24"/>
        </w:rPr>
        <w:t>albo pełnomocników.</w:t>
      </w:r>
    </w:p>
    <w:p w:rsidR="00F37787" w:rsidRPr="00DF22F2" w:rsidRDefault="00F37787" w:rsidP="00E72E7B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E72E7B" w:rsidRPr="00DF22F2" w:rsidRDefault="00E72E7B" w:rsidP="0012240B">
      <w:pPr>
        <w:spacing w:line="24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DF22F2">
        <w:rPr>
          <w:rFonts w:asciiTheme="majorBidi" w:hAnsiTheme="majorBidi" w:cstheme="majorBidi"/>
          <w:sz w:val="24"/>
          <w:szCs w:val="24"/>
        </w:rPr>
        <w:t>Ponadto informuję, iż obowiązkiem organu prowadzącego postępowanie jest podjęcie wszelkich kroków niezbędnych do dokładnego wyjaśnienia stanu faktycznego oraz pozyskania prawidłowego i kompletnego materiału dowodowego w sprawie.</w:t>
      </w:r>
    </w:p>
    <w:p w:rsidR="00E72E7B" w:rsidRPr="00DF22F2" w:rsidRDefault="00E72E7B" w:rsidP="00E72E7B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37787" w:rsidRPr="00DF22F2" w:rsidRDefault="00F37787" w:rsidP="0012240B">
      <w:pPr>
        <w:spacing w:line="24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DF22F2">
        <w:rPr>
          <w:rFonts w:asciiTheme="majorBidi" w:hAnsiTheme="majorBidi" w:cstheme="majorBidi"/>
          <w:sz w:val="24"/>
          <w:szCs w:val="24"/>
        </w:rPr>
        <w:t>W myśl Art.  91. </w:t>
      </w:r>
      <w:r w:rsidRPr="00DF22F2">
        <w:rPr>
          <w:rFonts w:asciiTheme="majorBidi" w:hAnsiTheme="majorBidi" w:cstheme="majorBidi"/>
          <w:sz w:val="24"/>
          <w:szCs w:val="24"/>
          <w:lang w:eastAsia="zh-TW"/>
        </w:rPr>
        <w:t xml:space="preserve">§  3 k.p.a. jeżeli zachodzi prawdopodobieństwo, że oprócz wezwanych stron, uczestniczących w postępowaniu, mogą być jeszcze w sprawie inne strony, nieznane organowi administracji publicznej, należy ponadto o terminie, miejscu i przedmiocie rozprawy ogłosić w formie publicznego obwieszczenia, w innej formie publicznego ogłoszenia zwyczajowo przyjętej w danej miejscowości lub przez udostępnienie zawiadomienia </w:t>
      </w:r>
      <w:r w:rsidR="0012240B">
        <w:rPr>
          <w:rFonts w:asciiTheme="majorBidi" w:hAnsiTheme="majorBidi" w:cstheme="majorBidi"/>
          <w:sz w:val="24"/>
          <w:szCs w:val="24"/>
          <w:lang w:eastAsia="zh-TW"/>
        </w:rPr>
        <w:t xml:space="preserve">                                </w:t>
      </w:r>
      <w:r w:rsidRPr="00DF22F2">
        <w:rPr>
          <w:rFonts w:asciiTheme="majorBidi" w:hAnsiTheme="majorBidi" w:cstheme="majorBidi"/>
          <w:sz w:val="24"/>
          <w:szCs w:val="24"/>
          <w:lang w:eastAsia="zh-TW"/>
        </w:rPr>
        <w:t>w Biuletynie Informacji Publicznej na stronie podmiotowej właściwego organu administracji publicznej</w:t>
      </w:r>
    </w:p>
    <w:p w:rsidR="00F37787" w:rsidRPr="00DF22F2" w:rsidRDefault="00F37787" w:rsidP="00E72E7B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EA405C" w:rsidRDefault="00A6325E" w:rsidP="0012240B">
      <w:pPr>
        <w:spacing w:line="240" w:lineRule="auto"/>
        <w:ind w:right="423" w:firstLine="708"/>
        <w:rPr>
          <w:rFonts w:asciiTheme="majorBidi" w:hAnsiTheme="majorBidi" w:cstheme="majorBidi"/>
          <w:sz w:val="24"/>
          <w:szCs w:val="24"/>
        </w:rPr>
      </w:pPr>
      <w:r w:rsidRPr="00DF22F2">
        <w:rPr>
          <w:rFonts w:asciiTheme="majorBidi" w:hAnsiTheme="majorBidi" w:cstheme="majorBidi"/>
          <w:sz w:val="24"/>
          <w:szCs w:val="24"/>
        </w:rPr>
        <w:t>W związku z powyższym proszę o wzięcie udziału w rozprawie administracyjnej osób, które mogą wnieść znaczące informacje dla właściwego rozstrzygn</w:t>
      </w:r>
      <w:r w:rsidR="00967353" w:rsidRPr="00DF22F2">
        <w:rPr>
          <w:rFonts w:asciiTheme="majorBidi" w:hAnsiTheme="majorBidi" w:cstheme="majorBidi"/>
          <w:sz w:val="24"/>
          <w:szCs w:val="24"/>
        </w:rPr>
        <w:t>ięcia przedmiotowego postępowania</w:t>
      </w:r>
      <w:r w:rsidR="0083405D" w:rsidRPr="00DF22F2">
        <w:rPr>
          <w:rFonts w:asciiTheme="majorBidi" w:hAnsiTheme="majorBidi" w:cstheme="majorBidi"/>
          <w:sz w:val="24"/>
          <w:szCs w:val="24"/>
        </w:rPr>
        <w:t>.</w:t>
      </w:r>
    </w:p>
    <w:p w:rsidR="0085596B" w:rsidRDefault="0085596B" w:rsidP="0012240B">
      <w:pPr>
        <w:spacing w:line="240" w:lineRule="auto"/>
        <w:ind w:right="423" w:firstLine="708"/>
        <w:rPr>
          <w:rFonts w:asciiTheme="majorBidi" w:hAnsiTheme="majorBidi" w:cstheme="majorBidi"/>
          <w:sz w:val="24"/>
          <w:szCs w:val="24"/>
        </w:rPr>
      </w:pPr>
    </w:p>
    <w:p w:rsidR="0085596B" w:rsidRPr="00DF22F2" w:rsidRDefault="0085596B" w:rsidP="0085596B">
      <w:pPr>
        <w:spacing w:line="240" w:lineRule="auto"/>
        <w:ind w:right="423" w:firstLine="708"/>
        <w:jc w:val="right"/>
        <w:rPr>
          <w:rFonts w:asciiTheme="majorBidi" w:hAnsiTheme="majorBidi" w:cstheme="majorBidi"/>
          <w:sz w:val="24"/>
          <w:szCs w:val="24"/>
        </w:rPr>
      </w:pPr>
    </w:p>
    <w:sectPr w:rsidR="0085596B" w:rsidRPr="00DF22F2" w:rsidSect="00B84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1DB5"/>
    <w:multiLevelType w:val="hybridMultilevel"/>
    <w:tmpl w:val="3BBAA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D36CA"/>
    <w:multiLevelType w:val="hybridMultilevel"/>
    <w:tmpl w:val="38708FC4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0B4781"/>
    <w:multiLevelType w:val="hybridMultilevel"/>
    <w:tmpl w:val="8304A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939E8"/>
    <w:multiLevelType w:val="hybridMultilevel"/>
    <w:tmpl w:val="46048D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AD2C1E"/>
    <w:multiLevelType w:val="hybridMultilevel"/>
    <w:tmpl w:val="72D49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E3466"/>
    <w:multiLevelType w:val="hybridMultilevel"/>
    <w:tmpl w:val="7040C94C"/>
    <w:lvl w:ilvl="0" w:tplc="497A2B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97780"/>
    <w:multiLevelType w:val="hybridMultilevel"/>
    <w:tmpl w:val="8840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6763E"/>
    <w:multiLevelType w:val="hybridMultilevel"/>
    <w:tmpl w:val="C18A8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55"/>
    <w:rsid w:val="00005FCE"/>
    <w:rsid w:val="0002018B"/>
    <w:rsid w:val="000209AE"/>
    <w:rsid w:val="00031646"/>
    <w:rsid w:val="0003605C"/>
    <w:rsid w:val="00053505"/>
    <w:rsid w:val="000E6C0E"/>
    <w:rsid w:val="0011664C"/>
    <w:rsid w:val="0012240B"/>
    <w:rsid w:val="00122E6D"/>
    <w:rsid w:val="00180CBE"/>
    <w:rsid w:val="001B716C"/>
    <w:rsid w:val="001C33AA"/>
    <w:rsid w:val="001F522B"/>
    <w:rsid w:val="00245951"/>
    <w:rsid w:val="00260290"/>
    <w:rsid w:val="002703F7"/>
    <w:rsid w:val="00280005"/>
    <w:rsid w:val="0029400E"/>
    <w:rsid w:val="002C0170"/>
    <w:rsid w:val="002D6C34"/>
    <w:rsid w:val="002F4E83"/>
    <w:rsid w:val="00306C40"/>
    <w:rsid w:val="00324681"/>
    <w:rsid w:val="00345435"/>
    <w:rsid w:val="0035311B"/>
    <w:rsid w:val="003544D2"/>
    <w:rsid w:val="00377378"/>
    <w:rsid w:val="00394AB8"/>
    <w:rsid w:val="003A559A"/>
    <w:rsid w:val="003C190A"/>
    <w:rsid w:val="003D392D"/>
    <w:rsid w:val="003F0697"/>
    <w:rsid w:val="003F07F3"/>
    <w:rsid w:val="0046412D"/>
    <w:rsid w:val="004733A8"/>
    <w:rsid w:val="00482D10"/>
    <w:rsid w:val="00486DB4"/>
    <w:rsid w:val="004A3FE0"/>
    <w:rsid w:val="004D3242"/>
    <w:rsid w:val="004E7C4C"/>
    <w:rsid w:val="004F1827"/>
    <w:rsid w:val="00506DCF"/>
    <w:rsid w:val="005369C7"/>
    <w:rsid w:val="00560B7E"/>
    <w:rsid w:val="0056498A"/>
    <w:rsid w:val="0058065C"/>
    <w:rsid w:val="005A3A30"/>
    <w:rsid w:val="005B5CA0"/>
    <w:rsid w:val="005C0F9C"/>
    <w:rsid w:val="005C5188"/>
    <w:rsid w:val="005C5B54"/>
    <w:rsid w:val="005E1261"/>
    <w:rsid w:val="00623796"/>
    <w:rsid w:val="00682323"/>
    <w:rsid w:val="00696D31"/>
    <w:rsid w:val="006C3691"/>
    <w:rsid w:val="00723F48"/>
    <w:rsid w:val="00733E18"/>
    <w:rsid w:val="00737BA3"/>
    <w:rsid w:val="00743467"/>
    <w:rsid w:val="0075366B"/>
    <w:rsid w:val="00772838"/>
    <w:rsid w:val="007730CD"/>
    <w:rsid w:val="007862E3"/>
    <w:rsid w:val="007A2D93"/>
    <w:rsid w:val="007A7EA6"/>
    <w:rsid w:val="007B3B25"/>
    <w:rsid w:val="007C2EB8"/>
    <w:rsid w:val="007C5CAE"/>
    <w:rsid w:val="007D1955"/>
    <w:rsid w:val="007E79DC"/>
    <w:rsid w:val="00810648"/>
    <w:rsid w:val="008124BC"/>
    <w:rsid w:val="00822038"/>
    <w:rsid w:val="0083405D"/>
    <w:rsid w:val="00850B54"/>
    <w:rsid w:val="0085596B"/>
    <w:rsid w:val="0086721E"/>
    <w:rsid w:val="008A2DBE"/>
    <w:rsid w:val="008A6128"/>
    <w:rsid w:val="008A6A98"/>
    <w:rsid w:val="008B5314"/>
    <w:rsid w:val="008D207D"/>
    <w:rsid w:val="008D418B"/>
    <w:rsid w:val="0090075D"/>
    <w:rsid w:val="00907D56"/>
    <w:rsid w:val="00924751"/>
    <w:rsid w:val="00965322"/>
    <w:rsid w:val="00967353"/>
    <w:rsid w:val="009D05A9"/>
    <w:rsid w:val="009F5CFA"/>
    <w:rsid w:val="00A163E9"/>
    <w:rsid w:val="00A31AC3"/>
    <w:rsid w:val="00A40C4C"/>
    <w:rsid w:val="00A6325E"/>
    <w:rsid w:val="00A97A55"/>
    <w:rsid w:val="00AB7A46"/>
    <w:rsid w:val="00AC570D"/>
    <w:rsid w:val="00AE1A6B"/>
    <w:rsid w:val="00B04C72"/>
    <w:rsid w:val="00B2350E"/>
    <w:rsid w:val="00B841FE"/>
    <w:rsid w:val="00B96B85"/>
    <w:rsid w:val="00BB476E"/>
    <w:rsid w:val="00BC2886"/>
    <w:rsid w:val="00BC2E1B"/>
    <w:rsid w:val="00BD65E9"/>
    <w:rsid w:val="00BF6CE8"/>
    <w:rsid w:val="00C51144"/>
    <w:rsid w:val="00C548BE"/>
    <w:rsid w:val="00C569FB"/>
    <w:rsid w:val="00C613D0"/>
    <w:rsid w:val="00C8034A"/>
    <w:rsid w:val="00CC02AA"/>
    <w:rsid w:val="00D113A2"/>
    <w:rsid w:val="00D1472C"/>
    <w:rsid w:val="00D17F89"/>
    <w:rsid w:val="00D20AD4"/>
    <w:rsid w:val="00D24F06"/>
    <w:rsid w:val="00D3142E"/>
    <w:rsid w:val="00D65018"/>
    <w:rsid w:val="00D84570"/>
    <w:rsid w:val="00D92418"/>
    <w:rsid w:val="00DA7205"/>
    <w:rsid w:val="00DC01CE"/>
    <w:rsid w:val="00DC0C91"/>
    <w:rsid w:val="00DE435C"/>
    <w:rsid w:val="00DF090A"/>
    <w:rsid w:val="00DF22F2"/>
    <w:rsid w:val="00E169BC"/>
    <w:rsid w:val="00E17332"/>
    <w:rsid w:val="00E55A27"/>
    <w:rsid w:val="00E714C5"/>
    <w:rsid w:val="00E72E7B"/>
    <w:rsid w:val="00E848C1"/>
    <w:rsid w:val="00E87F02"/>
    <w:rsid w:val="00EA405C"/>
    <w:rsid w:val="00ED1322"/>
    <w:rsid w:val="00EE4529"/>
    <w:rsid w:val="00EF68E9"/>
    <w:rsid w:val="00EF7381"/>
    <w:rsid w:val="00F35A92"/>
    <w:rsid w:val="00F37787"/>
    <w:rsid w:val="00F54BFC"/>
    <w:rsid w:val="00F60E18"/>
    <w:rsid w:val="00F67C5D"/>
    <w:rsid w:val="00F93EBA"/>
    <w:rsid w:val="00FC7A18"/>
    <w:rsid w:val="00FE7A46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06C60-303C-4407-9251-A1F4C5DA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955"/>
    <w:pPr>
      <w:spacing w:after="0" w:line="312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1955"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195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D195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D1955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E6C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7A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A5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lb">
    <w:name w:val="a_lb"/>
    <w:basedOn w:val="Domylnaczcionkaakapitu"/>
    <w:rsid w:val="00E72E7B"/>
  </w:style>
  <w:style w:type="character" w:customStyle="1" w:styleId="AkapitzlistZnak">
    <w:name w:val="Akapit z listą Znak"/>
    <w:basedOn w:val="Domylnaczcionkaakapitu"/>
    <w:link w:val="Akapitzlist"/>
    <w:uiPriority w:val="34"/>
    <w:rsid w:val="00EF7381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4D826-0B1A-48F9-A1B5-129DB676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WŁOSZCZOWA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gbk</dc:creator>
  <cp:lastModifiedBy>Sekretariat</cp:lastModifiedBy>
  <cp:revision>2</cp:revision>
  <cp:lastPrinted>2021-12-17T10:33:00Z</cp:lastPrinted>
  <dcterms:created xsi:type="dcterms:W3CDTF">2022-03-16T12:00:00Z</dcterms:created>
  <dcterms:modified xsi:type="dcterms:W3CDTF">2022-03-16T12:00:00Z</dcterms:modified>
</cp:coreProperties>
</file>